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CEEB5" w14:textId="2760E8B8" w:rsidR="00847553" w:rsidRDefault="00847553" w:rsidP="00847553">
      <w:pPr>
        <w:rPr>
          <w:b/>
          <w:bCs/>
        </w:rPr>
      </w:pPr>
      <w:r>
        <w:rPr>
          <w:b/>
          <w:bCs/>
        </w:rPr>
        <w:t xml:space="preserve">Strategic Dynamics </w:t>
      </w:r>
      <w:proofErr w:type="spellStart"/>
      <w:r>
        <w:rPr>
          <w:b/>
          <w:bCs/>
        </w:rPr>
        <w:t>WorkShop</w:t>
      </w:r>
      <w:proofErr w:type="spellEnd"/>
      <w:r>
        <w:rPr>
          <w:b/>
          <w:bCs/>
        </w:rPr>
        <w:t xml:space="preserve"> Process</w:t>
      </w:r>
    </w:p>
    <w:p w14:paraId="36ED6B6E" w14:textId="77777777" w:rsidR="00847553" w:rsidRDefault="00847553" w:rsidP="00847553">
      <w:pPr>
        <w:rPr>
          <w:b/>
          <w:bCs/>
        </w:rPr>
      </w:pPr>
    </w:p>
    <w:p w14:paraId="49D3AA64" w14:textId="384E8267" w:rsidR="00847553" w:rsidRPr="00847553" w:rsidRDefault="00847553" w:rsidP="00847553">
      <w:pPr>
        <w:rPr>
          <w:b/>
          <w:bCs/>
        </w:rPr>
      </w:pPr>
      <w:r w:rsidRPr="00847553">
        <w:rPr>
          <w:b/>
          <w:bCs/>
        </w:rPr>
        <w:t>1. Clear deliverables in the first 3–6 months</w:t>
      </w:r>
    </w:p>
    <w:p w14:paraId="583C935F" w14:textId="77777777" w:rsidR="00847553" w:rsidRPr="00847553" w:rsidRDefault="00847553" w:rsidP="00847553">
      <w:pPr>
        <w:numPr>
          <w:ilvl w:val="0"/>
          <w:numId w:val="1"/>
        </w:numPr>
      </w:pPr>
      <w:r w:rsidRPr="00847553">
        <w:rPr>
          <w:b/>
          <w:bCs/>
        </w:rPr>
        <w:t>Month 1:</w:t>
      </w:r>
      <w:r w:rsidRPr="00847553">
        <w:t> Discovery &amp; workshop — mapping pain points, business goals, and AI opportunities. Deliverable: findings report + prioritised roadmap.</w:t>
      </w:r>
    </w:p>
    <w:p w14:paraId="26EE8392" w14:textId="77777777" w:rsidR="00847553" w:rsidRPr="00847553" w:rsidRDefault="00847553" w:rsidP="00847553">
      <w:pPr>
        <w:numPr>
          <w:ilvl w:val="0"/>
          <w:numId w:val="1"/>
        </w:numPr>
      </w:pPr>
      <w:r w:rsidRPr="00847553">
        <w:rPr>
          <w:b/>
          <w:bCs/>
        </w:rPr>
        <w:t>Months 2–3:</w:t>
      </w:r>
      <w:r w:rsidRPr="00847553">
        <w:t> Rapid prototyping — build and test MVPs for top-priority use cases. Deliverable: functional prototype(s) demonstrating agentic AI capabilities.</w:t>
      </w:r>
    </w:p>
    <w:p w14:paraId="273A4CA3" w14:textId="77777777" w:rsidR="00847553" w:rsidRPr="00847553" w:rsidRDefault="00847553" w:rsidP="00847553">
      <w:pPr>
        <w:numPr>
          <w:ilvl w:val="0"/>
          <w:numId w:val="1"/>
        </w:numPr>
      </w:pPr>
      <w:r w:rsidRPr="00847553">
        <w:rPr>
          <w:b/>
          <w:bCs/>
        </w:rPr>
        <w:t>Months 4–6:</w:t>
      </w:r>
      <w:r w:rsidRPr="00847553">
        <w:t> Pilot deployment — implement AI agent(s) in a limited business area, measure KPIs (efficiency, cost savings, response times). Deliverable: working pilot with feedback loop, plus a progress report and scale-up plan.</w:t>
      </w:r>
    </w:p>
    <w:p w14:paraId="029ABF78" w14:textId="77777777" w:rsidR="00847553" w:rsidRPr="00847553" w:rsidRDefault="00847553" w:rsidP="00847553">
      <w:r w:rsidRPr="00847553">
        <w:pict w14:anchorId="770F1CDA">
          <v:rect id="_x0000_i1073" style="width:0;height:0" o:hrstd="t" o:hr="t" fillcolor="#a0a0a0" stroked="f"/>
        </w:pict>
      </w:r>
    </w:p>
    <w:p w14:paraId="05AFFF31" w14:textId="77777777" w:rsidR="00847553" w:rsidRPr="00847553" w:rsidRDefault="00847553" w:rsidP="00847553">
      <w:pPr>
        <w:rPr>
          <w:b/>
          <w:bCs/>
        </w:rPr>
      </w:pPr>
      <w:r w:rsidRPr="00847553">
        <w:rPr>
          <w:b/>
          <w:bCs/>
        </w:rPr>
        <w:t>2. What an in-house agentic AI agent looks like</w:t>
      </w:r>
    </w:p>
    <w:p w14:paraId="4BDDAECE" w14:textId="77777777" w:rsidR="00847553" w:rsidRPr="00847553" w:rsidRDefault="00847553" w:rsidP="00847553">
      <w:pPr>
        <w:numPr>
          <w:ilvl w:val="0"/>
          <w:numId w:val="2"/>
        </w:numPr>
      </w:pPr>
      <w:r w:rsidRPr="00847553">
        <w:rPr>
          <w:b/>
          <w:bCs/>
        </w:rPr>
        <w:t>Interface:</w:t>
      </w:r>
      <w:r w:rsidRPr="00847553">
        <w:t> A customised AI agent embedded in your internal systems (Slack/Teams, CRM, ERP, or custom dashboard).</w:t>
      </w:r>
    </w:p>
    <w:p w14:paraId="1287E18E" w14:textId="77777777" w:rsidR="00847553" w:rsidRPr="00847553" w:rsidRDefault="00847553" w:rsidP="00847553">
      <w:pPr>
        <w:numPr>
          <w:ilvl w:val="0"/>
          <w:numId w:val="2"/>
        </w:numPr>
      </w:pPr>
      <w:r w:rsidRPr="00847553">
        <w:rPr>
          <w:b/>
          <w:bCs/>
        </w:rPr>
        <w:t>Capabilities:</w:t>
      </w:r>
      <w:r w:rsidRPr="00847553">
        <w:t> Automates decision-making workflows, runs continuous tasks, provides recommendations, or interacts with staff as a virtual team member.</w:t>
      </w:r>
    </w:p>
    <w:p w14:paraId="01E4CF25" w14:textId="77777777" w:rsidR="00847553" w:rsidRPr="00847553" w:rsidRDefault="00847553" w:rsidP="00847553">
      <w:pPr>
        <w:numPr>
          <w:ilvl w:val="0"/>
          <w:numId w:val="2"/>
        </w:numPr>
      </w:pPr>
      <w:r w:rsidRPr="00847553">
        <w:rPr>
          <w:b/>
          <w:bCs/>
        </w:rPr>
        <w:t>Upkeep:</w:t>
      </w:r>
      <w:r w:rsidRPr="00847553">
        <w:t> Mostly low, but includes model updates, retraining with new data, and integration tweaks when systems evolve. We’d provide ongoing monitoring and optimisation.</w:t>
      </w:r>
    </w:p>
    <w:p w14:paraId="41EB67A7" w14:textId="77777777" w:rsidR="00847553" w:rsidRPr="00847553" w:rsidRDefault="00847553" w:rsidP="00847553">
      <w:r w:rsidRPr="00847553">
        <w:pict w14:anchorId="19D2D3E1">
          <v:rect id="_x0000_i1074" style="width:0;height:0" o:hrstd="t" o:hr="t" fillcolor="#a0a0a0" stroked="f"/>
        </w:pict>
      </w:r>
    </w:p>
    <w:p w14:paraId="7EF447C2" w14:textId="77777777" w:rsidR="00847553" w:rsidRPr="00847553" w:rsidRDefault="00847553" w:rsidP="00847553">
      <w:pPr>
        <w:rPr>
          <w:b/>
          <w:bCs/>
        </w:rPr>
      </w:pPr>
      <w:r w:rsidRPr="00847553">
        <w:rPr>
          <w:b/>
          <w:bCs/>
        </w:rPr>
        <w:t>3. Preferred technologies and platforms</w:t>
      </w:r>
    </w:p>
    <w:p w14:paraId="7C71E95D" w14:textId="77777777" w:rsidR="00847553" w:rsidRPr="00847553" w:rsidRDefault="00847553" w:rsidP="00847553">
      <w:pPr>
        <w:numPr>
          <w:ilvl w:val="0"/>
          <w:numId w:val="3"/>
        </w:numPr>
      </w:pPr>
      <w:r w:rsidRPr="00847553">
        <w:rPr>
          <w:b/>
          <w:bCs/>
        </w:rPr>
        <w:t>AI/ML stack:</w:t>
      </w:r>
      <w:r w:rsidRPr="00847553">
        <w:t> OpenAI, Anthropic, or open-source models (</w:t>
      </w:r>
      <w:proofErr w:type="spellStart"/>
      <w:r w:rsidRPr="00847553">
        <w:t>LLaMA</w:t>
      </w:r>
      <w:proofErr w:type="spellEnd"/>
      <w:r w:rsidRPr="00847553">
        <w:t>, Mistral) depending on compliance needs.</w:t>
      </w:r>
    </w:p>
    <w:p w14:paraId="391299C9" w14:textId="77777777" w:rsidR="00847553" w:rsidRPr="00847553" w:rsidRDefault="00847553" w:rsidP="00847553">
      <w:pPr>
        <w:numPr>
          <w:ilvl w:val="0"/>
          <w:numId w:val="3"/>
        </w:numPr>
      </w:pPr>
      <w:r w:rsidRPr="00847553">
        <w:rPr>
          <w:b/>
          <w:bCs/>
        </w:rPr>
        <w:t>Orchestration:</w:t>
      </w:r>
      <w:r w:rsidRPr="00847553">
        <w:t> </w:t>
      </w:r>
      <w:proofErr w:type="spellStart"/>
      <w:r w:rsidRPr="00847553">
        <w:t>LangChain</w:t>
      </w:r>
      <w:proofErr w:type="spellEnd"/>
      <w:r w:rsidRPr="00847553">
        <w:t xml:space="preserve">, </w:t>
      </w:r>
      <w:proofErr w:type="spellStart"/>
      <w:r w:rsidRPr="00847553">
        <w:t>AutoGen</w:t>
      </w:r>
      <w:proofErr w:type="spellEnd"/>
      <w:r w:rsidRPr="00847553">
        <w:t>, or custom agentic frameworks.</w:t>
      </w:r>
    </w:p>
    <w:p w14:paraId="19A27762" w14:textId="77777777" w:rsidR="00847553" w:rsidRPr="00847553" w:rsidRDefault="00847553" w:rsidP="00847553">
      <w:pPr>
        <w:numPr>
          <w:ilvl w:val="0"/>
          <w:numId w:val="3"/>
        </w:numPr>
      </w:pPr>
      <w:r w:rsidRPr="00847553">
        <w:rPr>
          <w:b/>
          <w:bCs/>
        </w:rPr>
        <w:t>Infrastructure:</w:t>
      </w:r>
      <w:r w:rsidRPr="00847553">
        <w:t> Secure deployment on Azure, AWS, or GCP (depending on your preference).</w:t>
      </w:r>
    </w:p>
    <w:p w14:paraId="08CAA965" w14:textId="77777777" w:rsidR="00847553" w:rsidRPr="00847553" w:rsidRDefault="00847553" w:rsidP="00847553">
      <w:pPr>
        <w:numPr>
          <w:ilvl w:val="0"/>
          <w:numId w:val="3"/>
        </w:numPr>
      </w:pPr>
      <w:r w:rsidRPr="00847553">
        <w:rPr>
          <w:b/>
          <w:bCs/>
        </w:rPr>
        <w:t>Integration:</w:t>
      </w:r>
      <w:r w:rsidRPr="00847553">
        <w:t> APIs with existing SaaS tools, internal databases, or cloud infrastructure.</w:t>
      </w:r>
    </w:p>
    <w:p w14:paraId="61D14368" w14:textId="77777777" w:rsidR="00847553" w:rsidRPr="00847553" w:rsidRDefault="00847553" w:rsidP="00847553">
      <w:r w:rsidRPr="00847553">
        <w:pict w14:anchorId="48171BCE">
          <v:rect id="_x0000_i1075" style="width:0;height:0" o:hrstd="t" o:hr="t" fillcolor="#a0a0a0" stroked="f"/>
        </w:pict>
      </w:r>
    </w:p>
    <w:p w14:paraId="3413E411" w14:textId="77777777" w:rsidR="00847553" w:rsidRPr="00847553" w:rsidRDefault="00847553" w:rsidP="00847553">
      <w:pPr>
        <w:rPr>
          <w:b/>
          <w:bCs/>
        </w:rPr>
      </w:pPr>
      <w:r w:rsidRPr="00847553">
        <w:rPr>
          <w:b/>
          <w:bCs/>
        </w:rPr>
        <w:t>4. Data security &amp; compliance</w:t>
      </w:r>
    </w:p>
    <w:p w14:paraId="7A21409B" w14:textId="77777777" w:rsidR="00847553" w:rsidRPr="00847553" w:rsidRDefault="00847553" w:rsidP="00847553">
      <w:pPr>
        <w:numPr>
          <w:ilvl w:val="0"/>
          <w:numId w:val="4"/>
        </w:numPr>
      </w:pPr>
      <w:r w:rsidRPr="00847553">
        <w:t>All data stays within your controlled environment — no third-party exposure without encryption.</w:t>
      </w:r>
    </w:p>
    <w:p w14:paraId="68B871BE" w14:textId="77777777" w:rsidR="00847553" w:rsidRPr="00847553" w:rsidRDefault="00847553" w:rsidP="00847553">
      <w:pPr>
        <w:numPr>
          <w:ilvl w:val="0"/>
          <w:numId w:val="4"/>
        </w:numPr>
      </w:pPr>
      <w:r w:rsidRPr="00847553">
        <w:lastRenderedPageBreak/>
        <w:t>Role-based access controls, SOC2/ISO27001-aligned processes.</w:t>
      </w:r>
    </w:p>
    <w:p w14:paraId="06F0748C" w14:textId="77777777" w:rsidR="00847553" w:rsidRPr="00847553" w:rsidRDefault="00847553" w:rsidP="00847553">
      <w:pPr>
        <w:numPr>
          <w:ilvl w:val="0"/>
          <w:numId w:val="4"/>
        </w:numPr>
      </w:pPr>
      <w:r w:rsidRPr="00847553">
        <w:t>If using cloud, we enforce region-locked data residency (e.g., AU for Australian companies).</w:t>
      </w:r>
    </w:p>
    <w:p w14:paraId="51B3CF43" w14:textId="77777777" w:rsidR="00847553" w:rsidRPr="00847553" w:rsidRDefault="00847553" w:rsidP="00847553">
      <w:pPr>
        <w:numPr>
          <w:ilvl w:val="0"/>
          <w:numId w:val="4"/>
        </w:numPr>
      </w:pPr>
      <w:r w:rsidRPr="00847553">
        <w:t>Optional private model hosting (no data leaves your servers).</w:t>
      </w:r>
    </w:p>
    <w:p w14:paraId="7A232437" w14:textId="77777777" w:rsidR="00847553" w:rsidRPr="00847553" w:rsidRDefault="00847553" w:rsidP="00847553">
      <w:r w:rsidRPr="00847553">
        <w:pict w14:anchorId="39928919">
          <v:rect id="_x0000_i1076" style="width:0;height:0" o:hrstd="t" o:hr="t" fillcolor="#a0a0a0" stroked="f"/>
        </w:pict>
      </w:r>
    </w:p>
    <w:p w14:paraId="31313AE2" w14:textId="77777777" w:rsidR="00847553" w:rsidRPr="00847553" w:rsidRDefault="00847553" w:rsidP="00847553">
      <w:pPr>
        <w:rPr>
          <w:b/>
          <w:bCs/>
        </w:rPr>
      </w:pPr>
      <w:r w:rsidRPr="00847553">
        <w:rPr>
          <w:b/>
          <w:bCs/>
        </w:rPr>
        <w:t>5. Workshop cost clarification</w:t>
      </w:r>
    </w:p>
    <w:p w14:paraId="48ACAEF7" w14:textId="77777777" w:rsidR="00847553" w:rsidRPr="00847553" w:rsidRDefault="00847553" w:rsidP="00847553">
      <w:pPr>
        <w:numPr>
          <w:ilvl w:val="0"/>
          <w:numId w:val="5"/>
        </w:numPr>
      </w:pPr>
      <w:r w:rsidRPr="00847553">
        <w:t>The $5k refers to </w:t>
      </w:r>
      <w:r w:rsidRPr="00847553">
        <w:rPr>
          <w:b/>
          <w:bCs/>
        </w:rPr>
        <w:t>Strategic Dynamics’ time and facilitation</w:t>
      </w:r>
      <w:r w:rsidRPr="00847553">
        <w:t>.</w:t>
      </w:r>
    </w:p>
    <w:p w14:paraId="23C122C8" w14:textId="77777777" w:rsidR="00847553" w:rsidRPr="00847553" w:rsidRDefault="00847553" w:rsidP="00847553">
      <w:pPr>
        <w:numPr>
          <w:ilvl w:val="0"/>
          <w:numId w:val="5"/>
        </w:numPr>
      </w:pPr>
      <w:r w:rsidRPr="00847553">
        <w:t>“Including employee time” refers to the fact that your staff’s involvement is also required (workshop sessions, interviews, testing) — but we don’t bill for your staff time, only ours.</w:t>
      </w:r>
    </w:p>
    <w:p w14:paraId="43601F75" w14:textId="77777777" w:rsidR="00847553" w:rsidRPr="00847553" w:rsidRDefault="00847553" w:rsidP="00847553">
      <w:r w:rsidRPr="00847553">
        <w:pict w14:anchorId="45A26710">
          <v:rect id="_x0000_i1077" style="width:0;height:0" o:hrstd="t" o:hr="t" fillcolor="#a0a0a0" stroked="f"/>
        </w:pict>
      </w:r>
    </w:p>
    <w:p w14:paraId="59A3AC4F" w14:textId="77777777" w:rsidR="00847553" w:rsidRPr="00847553" w:rsidRDefault="00847553" w:rsidP="00847553">
      <w:pPr>
        <w:rPr>
          <w:b/>
          <w:bCs/>
        </w:rPr>
      </w:pPr>
      <w:r w:rsidRPr="00847553">
        <w:rPr>
          <w:b/>
          <w:bCs/>
        </w:rPr>
        <w:t>6. Post-workshop development costs (ballpark)</w:t>
      </w:r>
    </w:p>
    <w:p w14:paraId="7716469C" w14:textId="77777777" w:rsidR="00847553" w:rsidRPr="00847553" w:rsidRDefault="00847553" w:rsidP="00847553">
      <w:pPr>
        <w:numPr>
          <w:ilvl w:val="0"/>
          <w:numId w:val="6"/>
        </w:numPr>
      </w:pPr>
      <w:r w:rsidRPr="00847553">
        <w:rPr>
          <w:b/>
          <w:bCs/>
        </w:rPr>
        <w:t>Prototype build (MVP):</w:t>
      </w:r>
      <w:r w:rsidRPr="00847553">
        <w:t> $25k–$50k (depending on complexity &amp; integrations).</w:t>
      </w:r>
    </w:p>
    <w:p w14:paraId="2C9FCECD" w14:textId="77777777" w:rsidR="00847553" w:rsidRPr="00847553" w:rsidRDefault="00847553" w:rsidP="00847553">
      <w:pPr>
        <w:numPr>
          <w:ilvl w:val="0"/>
          <w:numId w:val="6"/>
        </w:numPr>
      </w:pPr>
      <w:r w:rsidRPr="00847553">
        <w:rPr>
          <w:b/>
          <w:bCs/>
        </w:rPr>
        <w:t>Pilot deployment:</w:t>
      </w:r>
      <w:r w:rsidRPr="00847553">
        <w:t> $50k–$100k.</w:t>
      </w:r>
    </w:p>
    <w:p w14:paraId="09CD5954" w14:textId="77777777" w:rsidR="00847553" w:rsidRPr="00847553" w:rsidRDefault="00847553" w:rsidP="00847553">
      <w:pPr>
        <w:numPr>
          <w:ilvl w:val="0"/>
          <w:numId w:val="6"/>
        </w:numPr>
      </w:pPr>
      <w:r w:rsidRPr="00847553">
        <w:rPr>
          <w:b/>
          <w:bCs/>
        </w:rPr>
        <w:t>Enterprise rollout:</w:t>
      </w:r>
      <w:r w:rsidRPr="00847553">
        <w:t> scalable — cost tailored to business size &amp; complexity.</w:t>
      </w:r>
      <w:r w:rsidRPr="00847553">
        <w:br/>
      </w:r>
      <w:r w:rsidRPr="00847553">
        <w:rPr>
          <w:i/>
          <w:iCs/>
        </w:rPr>
        <w:t>(These can be refined after the workshop when exact scope is clear.)</w:t>
      </w:r>
    </w:p>
    <w:p w14:paraId="25E8B09A" w14:textId="77777777" w:rsidR="00847553" w:rsidRPr="00847553" w:rsidRDefault="00847553" w:rsidP="00847553">
      <w:r w:rsidRPr="00847553">
        <w:pict w14:anchorId="0258A8A2">
          <v:rect id="_x0000_i1078" style="width:0;height:0" o:hrstd="t" o:hr="t" fillcolor="#a0a0a0" stroked="f"/>
        </w:pict>
      </w:r>
    </w:p>
    <w:p w14:paraId="6ACBC98D" w14:textId="77777777" w:rsidR="00847553" w:rsidRPr="00847553" w:rsidRDefault="00847553" w:rsidP="00847553">
      <w:pPr>
        <w:rPr>
          <w:b/>
          <w:bCs/>
        </w:rPr>
      </w:pPr>
      <w:r w:rsidRPr="00847553">
        <w:rPr>
          <w:b/>
          <w:bCs/>
        </w:rPr>
        <w:t>7. Ongoing relationship</w:t>
      </w:r>
    </w:p>
    <w:p w14:paraId="27001C9C" w14:textId="77777777" w:rsidR="00847553" w:rsidRPr="00847553" w:rsidRDefault="00847553" w:rsidP="00847553">
      <w:pPr>
        <w:numPr>
          <w:ilvl w:val="0"/>
          <w:numId w:val="7"/>
        </w:numPr>
      </w:pPr>
      <w:r w:rsidRPr="00847553">
        <w:rPr>
          <w:b/>
          <w:bCs/>
        </w:rPr>
        <w:t>Support:</w:t>
      </w:r>
      <w:r w:rsidRPr="00847553">
        <w:t> monthly/quarterly updates, monitoring of AI agents.</w:t>
      </w:r>
    </w:p>
    <w:p w14:paraId="4A566636" w14:textId="77777777" w:rsidR="00847553" w:rsidRPr="00847553" w:rsidRDefault="00847553" w:rsidP="00847553">
      <w:pPr>
        <w:numPr>
          <w:ilvl w:val="0"/>
          <w:numId w:val="7"/>
        </w:numPr>
      </w:pPr>
      <w:r w:rsidRPr="00847553">
        <w:rPr>
          <w:b/>
          <w:bCs/>
        </w:rPr>
        <w:t>Maintenance:</w:t>
      </w:r>
      <w:r w:rsidRPr="00847553">
        <w:t> model retraining, integration updates, compliance checks.</w:t>
      </w:r>
    </w:p>
    <w:p w14:paraId="6F9C01C7" w14:textId="77777777" w:rsidR="00847553" w:rsidRPr="00847553" w:rsidRDefault="00847553" w:rsidP="00847553">
      <w:pPr>
        <w:numPr>
          <w:ilvl w:val="0"/>
          <w:numId w:val="7"/>
        </w:numPr>
      </w:pPr>
      <w:r w:rsidRPr="00847553">
        <w:rPr>
          <w:b/>
          <w:bCs/>
        </w:rPr>
        <w:t>Iteration:</w:t>
      </w:r>
      <w:r w:rsidRPr="00847553">
        <w:t> roadmap reviews to evolve capabilities as business needs change.</w:t>
      </w:r>
    </w:p>
    <w:p w14:paraId="4EFD192B" w14:textId="77777777" w:rsidR="00847553" w:rsidRPr="00847553" w:rsidRDefault="00847553" w:rsidP="00847553">
      <w:pPr>
        <w:numPr>
          <w:ilvl w:val="0"/>
          <w:numId w:val="7"/>
        </w:numPr>
      </w:pPr>
      <w:r w:rsidRPr="00847553">
        <w:t>Flexible retainer or per-project basis, depending on your internal preferences.</w:t>
      </w:r>
    </w:p>
    <w:p w14:paraId="5EBB536C" w14:textId="77777777" w:rsidR="00847553" w:rsidRPr="00847553" w:rsidRDefault="00847553" w:rsidP="00847553">
      <w:r w:rsidRPr="00847553">
        <w:pict w14:anchorId="1E49FDD6">
          <v:rect id="_x0000_i1079" style="width:0;height:0" o:hrstd="t" o:hr="t" fillcolor="#a0a0a0" stroked="f"/>
        </w:pict>
      </w:r>
    </w:p>
    <w:p w14:paraId="537C370A" w14:textId="77777777" w:rsidR="00847553" w:rsidRPr="00847553" w:rsidRDefault="00847553" w:rsidP="00847553">
      <w:pPr>
        <w:rPr>
          <w:b/>
          <w:bCs/>
        </w:rPr>
      </w:pPr>
      <w:r w:rsidRPr="00847553">
        <w:rPr>
          <w:b/>
          <w:bCs/>
        </w:rPr>
        <w:t>8. Why Strategic Dynamics instead of in-house?</w:t>
      </w:r>
    </w:p>
    <w:p w14:paraId="5F586E8C" w14:textId="77777777" w:rsidR="00847553" w:rsidRPr="00847553" w:rsidRDefault="00847553" w:rsidP="00847553">
      <w:pPr>
        <w:numPr>
          <w:ilvl w:val="0"/>
          <w:numId w:val="8"/>
        </w:numPr>
      </w:pPr>
      <w:r w:rsidRPr="00847553">
        <w:t>Independent expertise — we’ve done this across industries, so we bring frameworks, benchmarks, and proven shortcuts.</w:t>
      </w:r>
    </w:p>
    <w:p w14:paraId="5E95CA9F" w14:textId="77777777" w:rsidR="00847553" w:rsidRPr="00847553" w:rsidRDefault="00847553" w:rsidP="00847553">
      <w:pPr>
        <w:numPr>
          <w:ilvl w:val="0"/>
          <w:numId w:val="8"/>
        </w:numPr>
      </w:pPr>
      <w:r w:rsidRPr="00847553">
        <w:t>Acceleration — what might take 12 months internally, we condense into weeks/months.</w:t>
      </w:r>
    </w:p>
    <w:p w14:paraId="338B26D4" w14:textId="77777777" w:rsidR="00847553" w:rsidRPr="00847553" w:rsidRDefault="00847553" w:rsidP="00847553">
      <w:pPr>
        <w:numPr>
          <w:ilvl w:val="0"/>
          <w:numId w:val="8"/>
        </w:numPr>
      </w:pPr>
      <w:r w:rsidRPr="00847553">
        <w:t>Objectivity — internal teams may be too close to the problem; we provide an external lens.</w:t>
      </w:r>
    </w:p>
    <w:p w14:paraId="7C5D7086" w14:textId="77777777" w:rsidR="00847553" w:rsidRPr="00847553" w:rsidRDefault="00847553" w:rsidP="00847553">
      <w:pPr>
        <w:numPr>
          <w:ilvl w:val="0"/>
          <w:numId w:val="8"/>
        </w:numPr>
      </w:pPr>
      <w:r w:rsidRPr="00847553">
        <w:lastRenderedPageBreak/>
        <w:t>Risk reduction — we’ve already navigated pitfalls of agentic AI adoption, saving you costly missteps.</w:t>
      </w:r>
    </w:p>
    <w:p w14:paraId="27B2B8E5" w14:textId="77777777" w:rsidR="00847553" w:rsidRPr="00847553" w:rsidRDefault="00847553" w:rsidP="00847553">
      <w:r w:rsidRPr="00847553">
        <w:pict w14:anchorId="179BA9F4">
          <v:rect id="_x0000_i1080" style="width:0;height:0" o:hrstd="t" o:hr="t" fillcolor="#a0a0a0" stroked="f"/>
        </w:pict>
      </w:r>
    </w:p>
    <w:p w14:paraId="0E6BF88B" w14:textId="77777777" w:rsidR="00847553" w:rsidRPr="00847553" w:rsidRDefault="00847553" w:rsidP="00847553">
      <w:pPr>
        <w:rPr>
          <w:b/>
          <w:bCs/>
        </w:rPr>
      </w:pPr>
      <w:r w:rsidRPr="00847553">
        <w:rPr>
          <w:b/>
          <w:bCs/>
        </w:rPr>
        <w:t>9. Emphasis on agentic AI (beyond cybersecurity/IT/cloud)</w:t>
      </w:r>
    </w:p>
    <w:p w14:paraId="5F2AADAF" w14:textId="34915C0A" w:rsidR="00847553" w:rsidRPr="00847553" w:rsidRDefault="00847553" w:rsidP="00847553">
      <w:pPr>
        <w:numPr>
          <w:ilvl w:val="0"/>
          <w:numId w:val="9"/>
        </w:numPr>
      </w:pPr>
      <w:r w:rsidRPr="00847553">
        <w:t>Absolutely — while our proposal covered broad areas, our </w:t>
      </w:r>
      <w:r w:rsidRPr="00847553">
        <w:rPr>
          <w:b/>
          <w:bCs/>
        </w:rPr>
        <w:t xml:space="preserve">primary focus for </w:t>
      </w:r>
      <w:r>
        <w:rPr>
          <w:b/>
          <w:bCs/>
        </w:rPr>
        <w:t>your organisation</w:t>
      </w:r>
      <w:r w:rsidRPr="00847553">
        <w:t> will be agentic AI:</w:t>
      </w:r>
    </w:p>
    <w:p w14:paraId="0355ED77" w14:textId="77777777" w:rsidR="00847553" w:rsidRPr="00847553" w:rsidRDefault="00847553" w:rsidP="00847553">
      <w:pPr>
        <w:numPr>
          <w:ilvl w:val="1"/>
          <w:numId w:val="9"/>
        </w:numPr>
      </w:pPr>
      <w:r w:rsidRPr="00847553">
        <w:t>Automating decision workflows</w:t>
      </w:r>
    </w:p>
    <w:p w14:paraId="1283AE5F" w14:textId="77777777" w:rsidR="00847553" w:rsidRPr="00847553" w:rsidRDefault="00847553" w:rsidP="00847553">
      <w:pPr>
        <w:numPr>
          <w:ilvl w:val="1"/>
          <w:numId w:val="9"/>
        </w:numPr>
      </w:pPr>
      <w:r w:rsidRPr="00847553">
        <w:t>Personalised content generation</w:t>
      </w:r>
    </w:p>
    <w:p w14:paraId="60C53891" w14:textId="77777777" w:rsidR="00847553" w:rsidRPr="00847553" w:rsidRDefault="00847553" w:rsidP="00847553">
      <w:pPr>
        <w:numPr>
          <w:ilvl w:val="1"/>
          <w:numId w:val="9"/>
        </w:numPr>
      </w:pPr>
      <w:r w:rsidRPr="00847553">
        <w:t>Real-time data insights and reporting</w:t>
      </w:r>
    </w:p>
    <w:p w14:paraId="09180C83" w14:textId="77777777" w:rsidR="00847553" w:rsidRPr="00847553" w:rsidRDefault="00847553" w:rsidP="00847553">
      <w:pPr>
        <w:numPr>
          <w:ilvl w:val="1"/>
          <w:numId w:val="9"/>
        </w:numPr>
      </w:pPr>
      <w:r w:rsidRPr="00847553">
        <w:t>Integrating with your current tools to boost existing strengths, not duplicate them</w:t>
      </w:r>
    </w:p>
    <w:p w14:paraId="431B369C" w14:textId="77777777" w:rsidR="00847553" w:rsidRDefault="00847553"/>
    <w:sectPr w:rsidR="008475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17C0A"/>
    <w:multiLevelType w:val="multilevel"/>
    <w:tmpl w:val="A968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908A9"/>
    <w:multiLevelType w:val="multilevel"/>
    <w:tmpl w:val="ED9E6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EF0E1C"/>
    <w:multiLevelType w:val="multilevel"/>
    <w:tmpl w:val="14823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F54A15"/>
    <w:multiLevelType w:val="multilevel"/>
    <w:tmpl w:val="78F26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193D7A"/>
    <w:multiLevelType w:val="multilevel"/>
    <w:tmpl w:val="3FC85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C0293F"/>
    <w:multiLevelType w:val="multilevel"/>
    <w:tmpl w:val="0D8AD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681693"/>
    <w:multiLevelType w:val="multilevel"/>
    <w:tmpl w:val="75166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FC5FA7"/>
    <w:multiLevelType w:val="multilevel"/>
    <w:tmpl w:val="90942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6F45DF"/>
    <w:multiLevelType w:val="multilevel"/>
    <w:tmpl w:val="72409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9899782">
    <w:abstractNumId w:val="1"/>
  </w:num>
  <w:num w:numId="2" w16cid:durableId="183401318">
    <w:abstractNumId w:val="6"/>
  </w:num>
  <w:num w:numId="3" w16cid:durableId="1488283687">
    <w:abstractNumId w:val="4"/>
  </w:num>
  <w:num w:numId="4" w16cid:durableId="998310668">
    <w:abstractNumId w:val="8"/>
  </w:num>
  <w:num w:numId="5" w16cid:durableId="1995839798">
    <w:abstractNumId w:val="3"/>
  </w:num>
  <w:num w:numId="6" w16cid:durableId="2093157304">
    <w:abstractNumId w:val="7"/>
  </w:num>
  <w:num w:numId="7" w16cid:durableId="1110314474">
    <w:abstractNumId w:val="5"/>
  </w:num>
  <w:num w:numId="8" w16cid:durableId="694379556">
    <w:abstractNumId w:val="2"/>
  </w:num>
  <w:num w:numId="9" w16cid:durableId="1455178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553"/>
    <w:rsid w:val="0030614A"/>
    <w:rsid w:val="0084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8667E"/>
  <w15:chartTrackingRefBased/>
  <w15:docId w15:val="{0E806C3C-EE89-44DC-951E-BFA49E1B1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75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75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75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75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75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5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75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75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75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75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75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75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75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75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5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75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75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75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5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7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75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7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75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75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75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75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5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5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75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475</Words>
  <Characters>3037</Characters>
  <Application>Microsoft Office Word</Application>
  <DocSecurity>0</DocSecurity>
  <Lines>72</Lines>
  <Paragraphs>47</Paragraphs>
  <ScaleCrop>false</ScaleCrop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Chiriano</dc:creator>
  <cp:keywords/>
  <dc:description/>
  <cp:lastModifiedBy>James Chiriano</cp:lastModifiedBy>
  <cp:revision>1</cp:revision>
  <dcterms:created xsi:type="dcterms:W3CDTF">2025-10-20T09:54:00Z</dcterms:created>
  <dcterms:modified xsi:type="dcterms:W3CDTF">2025-10-20T09:58:00Z</dcterms:modified>
</cp:coreProperties>
</file>